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3C6" w:rsidRDefault="00136F40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Emfaz"/>
          <w:i w:val="0"/>
          <w:color w:val="333333"/>
          <w:sz w:val="28"/>
          <w:bdr w:val="none" w:sz="0" w:space="0" w:color="auto" w:frame="1"/>
        </w:rPr>
      </w:pPr>
      <w:proofErr w:type="spellStart"/>
      <w:r>
        <w:rPr>
          <w:rStyle w:val="Emfaz"/>
          <w:i w:val="0"/>
          <w:color w:val="333333"/>
          <w:sz w:val="28"/>
          <w:bdr w:val="none" w:sz="0" w:space="0" w:color="auto" w:frame="1"/>
        </w:rPr>
        <w:t>Gerb</w:t>
      </w:r>
      <w:proofErr w:type="spellEnd"/>
      <w:r>
        <w:rPr>
          <w:rStyle w:val="Emfaz"/>
          <w:i w:val="0"/>
          <w:color w:val="333333"/>
          <w:sz w:val="28"/>
          <w:bdr w:val="none" w:sz="0" w:space="0" w:color="auto" w:frame="1"/>
        </w:rPr>
        <w:t>.</w:t>
      </w:r>
      <w:bookmarkStart w:id="0" w:name="_GoBack"/>
      <w:bookmarkEnd w:id="0"/>
      <w:r w:rsidR="007423C6"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="007423C6" w:rsidRPr="007423C6">
        <w:rPr>
          <w:rStyle w:val="Emfaz"/>
          <w:i w:val="0"/>
          <w:color w:val="333333"/>
          <w:sz w:val="28"/>
          <w:bdr w:val="none" w:sz="0" w:space="0" w:color="auto" w:frame="1"/>
        </w:rPr>
        <w:t>tėveliai</w:t>
      </w:r>
      <w:proofErr w:type="spellEnd"/>
      <w:r w:rsidR="007423C6"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, </w:t>
      </w:r>
    </w:p>
    <w:p w:rsidR="007423C6" w:rsidRP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Emfaz"/>
          <w:i w:val="0"/>
          <w:color w:val="333333"/>
          <w:sz w:val="28"/>
          <w:bdr w:val="none" w:sz="0" w:space="0" w:color="auto" w:frame="1"/>
        </w:rPr>
      </w:pPr>
    </w:p>
    <w:p w:rsidR="007423C6" w:rsidRP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</w:rPr>
      </w:pP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Vilniaus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Naujininkų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progimnazijos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direktoriaus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2021 m.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lapkričio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30 d.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įsakymu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Nr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.</w:t>
      </w:r>
      <w:r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V-144 1a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klasėje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nuo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2021m.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gruodžio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1 d.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iki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gruodžio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10 d. 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įvedamas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infekcijų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plitimą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ribojantis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režimas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.</w:t>
      </w:r>
    </w:p>
    <w:p w:rsidR="007423C6" w:rsidRP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</w:rPr>
      </w:pP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Dėl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to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nurodytu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laikotarpiu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mokinių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ugdymas</w:t>
      </w:r>
      <w:proofErr w:type="spellEnd"/>
      <w:r>
        <w:rPr>
          <w:rStyle w:val="Emfaz"/>
          <w:i w:val="0"/>
          <w:color w:val="333333"/>
          <w:sz w:val="28"/>
          <w:bdr w:val="none" w:sz="0" w:space="0" w:color="auto" w:frame="1"/>
        </w:rPr>
        <w:t xml:space="preserve"> bus</w:t>
      </w:r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organizuojamas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nuotoliniu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būdu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.</w:t>
      </w:r>
    </w:p>
    <w:p w:rsidR="007423C6" w:rsidRP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Emfaz"/>
          <w:i w:val="0"/>
          <w:color w:val="333333"/>
          <w:sz w:val="28"/>
          <w:bdr w:val="none" w:sz="0" w:space="0" w:color="auto" w:frame="1"/>
        </w:rPr>
      </w:pP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Ligos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ir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motinystės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socialinio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draudimo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įstatyme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numatytais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atvejais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kreipkitės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į SODRĄ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dėl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ligos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išmokos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skyrimo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. </w:t>
      </w:r>
    </w:p>
    <w:p w:rsidR="007423C6" w:rsidRP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</w:rPr>
      </w:pP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Dėl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elektroninio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nedarbingumo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pažymėjimo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išdavimo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– į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šeimos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 xml:space="preserve"> </w:t>
      </w:r>
      <w:proofErr w:type="spellStart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gydytoją</w:t>
      </w:r>
      <w:proofErr w:type="spellEnd"/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.</w:t>
      </w:r>
    </w:p>
    <w:p w:rsid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Emfaz"/>
          <w:i w:val="0"/>
          <w:color w:val="333333"/>
          <w:sz w:val="28"/>
          <w:bdr w:val="none" w:sz="0" w:space="0" w:color="auto" w:frame="1"/>
        </w:rPr>
      </w:pPr>
    </w:p>
    <w:p w:rsid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rStyle w:val="Emfaz"/>
          <w:i w:val="0"/>
          <w:color w:val="333333"/>
          <w:sz w:val="28"/>
          <w:bdr w:val="none" w:sz="0" w:space="0" w:color="auto" w:frame="1"/>
        </w:rPr>
      </w:pPr>
    </w:p>
    <w:p w:rsidR="007423C6" w:rsidRPr="007423C6" w:rsidRDefault="007423C6" w:rsidP="007423C6">
      <w:pPr>
        <w:pStyle w:val="prastasiniatinklio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</w:rPr>
      </w:pPr>
      <w:r w:rsidRPr="007423C6">
        <w:rPr>
          <w:rStyle w:val="Emfaz"/>
          <w:i w:val="0"/>
          <w:color w:val="333333"/>
          <w:sz w:val="28"/>
          <w:bdr w:val="none" w:sz="0" w:space="0" w:color="auto" w:frame="1"/>
        </w:rPr>
        <w:t>Administracija</w:t>
      </w:r>
    </w:p>
    <w:p w:rsidR="00700694" w:rsidRDefault="00700694"/>
    <w:p w:rsidR="007423C6" w:rsidRDefault="007423C6"/>
    <w:sectPr w:rsidR="00742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C6"/>
    <w:rsid w:val="00136F40"/>
    <w:rsid w:val="00700694"/>
    <w:rsid w:val="007423C6"/>
    <w:rsid w:val="00763B59"/>
    <w:rsid w:val="00F8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C820"/>
  <w15:chartTrackingRefBased/>
  <w15:docId w15:val="{73060F6C-3DB2-4CCB-8FCC-F3116D5D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742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faz">
    <w:name w:val="Emphasis"/>
    <w:basedOn w:val="Numatytasispastraiposriftas"/>
    <w:uiPriority w:val="20"/>
    <w:qFormat/>
    <w:rsid w:val="007423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8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Regina Volodkovič</cp:lastModifiedBy>
  <cp:revision>2</cp:revision>
  <dcterms:created xsi:type="dcterms:W3CDTF">2021-11-30T08:13:00Z</dcterms:created>
  <dcterms:modified xsi:type="dcterms:W3CDTF">2021-11-30T08:52:00Z</dcterms:modified>
</cp:coreProperties>
</file>